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6573"/>
      </w:tblGrid>
      <w:tr w:rsidR="00707F75" w14:paraId="2B0475EC" w14:textId="77777777" w:rsidTr="00707F75"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14:paraId="7418E913" w14:textId="7094B1E4" w:rsidR="00707F75" w:rsidRDefault="00707F75">
            <w:r>
              <w:rPr>
                <w:noProof/>
              </w:rPr>
              <w:drawing>
                <wp:inline distT="0" distB="0" distL="0" distR="0" wp14:anchorId="13796F0B" wp14:editId="34A5AC2C">
                  <wp:extent cx="1414145" cy="17189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1718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792C9" w14:textId="77777777" w:rsidR="00707F75" w:rsidRPr="004A2558" w:rsidRDefault="00707F75" w:rsidP="00707F75">
            <w:pPr>
              <w:jc w:val="center"/>
              <w:rPr>
                <w:rFonts w:ascii="Arial" w:hAnsi="Arial" w:cs="Arial"/>
                <w:b/>
                <w:bCs/>
                <w:color w:val="00B050"/>
                <w:sz w:val="40"/>
                <w:szCs w:val="40"/>
              </w:rPr>
            </w:pPr>
            <w:r w:rsidRPr="004A2558">
              <w:rPr>
                <w:rFonts w:ascii="Arial" w:hAnsi="Arial" w:cs="Arial"/>
                <w:b/>
                <w:bCs/>
                <w:color w:val="00B050"/>
                <w:sz w:val="40"/>
                <w:szCs w:val="40"/>
              </w:rPr>
              <w:t>NORTH EAST AREA OF NAFAS</w:t>
            </w:r>
          </w:p>
          <w:p w14:paraId="75A733B5" w14:textId="26C4FE35" w:rsidR="00707F75" w:rsidRDefault="004A2558" w:rsidP="00707F75">
            <w:pPr>
              <w:jc w:val="center"/>
            </w:pPr>
            <w:r>
              <w:rPr>
                <w:rFonts w:ascii="Arial" w:hAnsi="Arial" w:cs="Arial"/>
                <w:b/>
                <w:bCs/>
                <w:color w:val="00B050"/>
                <w:sz w:val="40"/>
                <w:szCs w:val="40"/>
              </w:rPr>
              <w:t xml:space="preserve">THE </w:t>
            </w:r>
            <w:r w:rsidR="00707F75" w:rsidRPr="004A2558">
              <w:rPr>
                <w:rFonts w:ascii="Arial" w:hAnsi="Arial" w:cs="Arial"/>
                <w:b/>
                <w:bCs/>
                <w:color w:val="00B050"/>
                <w:sz w:val="40"/>
                <w:szCs w:val="40"/>
              </w:rPr>
              <w:t>GREAT ESCAPE 2022</w:t>
            </w:r>
          </w:p>
          <w:p w14:paraId="7AB27376" w14:textId="77777777" w:rsidR="00707F75" w:rsidRDefault="00707F75" w:rsidP="00707F75">
            <w:pPr>
              <w:jc w:val="center"/>
            </w:pPr>
          </w:p>
        </w:tc>
      </w:tr>
    </w:tbl>
    <w:p w14:paraId="7729BECD" w14:textId="29768F15" w:rsidR="00007390" w:rsidRPr="00707F75" w:rsidRDefault="00007390">
      <w:pPr>
        <w:rPr>
          <w:sz w:val="24"/>
          <w:szCs w:val="24"/>
        </w:rPr>
      </w:pPr>
      <w:r w:rsidRPr="00707F75">
        <w:rPr>
          <w:sz w:val="24"/>
          <w:szCs w:val="24"/>
        </w:rPr>
        <w:t xml:space="preserve">We are pleased to announce </w:t>
      </w:r>
      <w:r w:rsidR="00221AE1" w:rsidRPr="00707F75">
        <w:rPr>
          <w:sz w:val="24"/>
          <w:szCs w:val="24"/>
        </w:rPr>
        <w:t>an</w:t>
      </w:r>
      <w:r w:rsidRPr="00707F75">
        <w:rPr>
          <w:sz w:val="24"/>
          <w:szCs w:val="24"/>
        </w:rPr>
        <w:t xml:space="preserve"> Area </w:t>
      </w:r>
      <w:r w:rsidR="009B4266" w:rsidRPr="00707F75">
        <w:rPr>
          <w:sz w:val="24"/>
          <w:szCs w:val="24"/>
        </w:rPr>
        <w:t xml:space="preserve">Great </w:t>
      </w:r>
      <w:r w:rsidRPr="00707F75">
        <w:rPr>
          <w:sz w:val="24"/>
          <w:szCs w:val="24"/>
        </w:rPr>
        <w:t xml:space="preserve">Escape </w:t>
      </w:r>
      <w:r w:rsidR="00221AE1" w:rsidRPr="00707F75">
        <w:rPr>
          <w:sz w:val="24"/>
          <w:szCs w:val="24"/>
        </w:rPr>
        <w:t xml:space="preserve">plan for a weekend in </w:t>
      </w:r>
      <w:r w:rsidR="009B4266" w:rsidRPr="00707F75">
        <w:rPr>
          <w:sz w:val="24"/>
          <w:szCs w:val="24"/>
        </w:rPr>
        <w:t>Hull</w:t>
      </w:r>
      <w:r w:rsidRPr="00707F75">
        <w:rPr>
          <w:sz w:val="24"/>
          <w:szCs w:val="24"/>
        </w:rPr>
        <w:t xml:space="preserve"> </w:t>
      </w:r>
      <w:r w:rsidR="00221AE1" w:rsidRPr="00707F75">
        <w:rPr>
          <w:sz w:val="24"/>
          <w:szCs w:val="24"/>
        </w:rPr>
        <w:t xml:space="preserve">this </w:t>
      </w:r>
      <w:r w:rsidRPr="00707F75">
        <w:rPr>
          <w:sz w:val="24"/>
          <w:szCs w:val="24"/>
        </w:rPr>
        <w:t>August</w:t>
      </w:r>
      <w:r w:rsidR="00221AE1" w:rsidRPr="00707F75">
        <w:rPr>
          <w:sz w:val="24"/>
          <w:szCs w:val="24"/>
        </w:rPr>
        <w:t>.</w:t>
      </w:r>
    </w:p>
    <w:p w14:paraId="6EA889C2" w14:textId="0831E71E" w:rsidR="00221AE1" w:rsidRPr="00707F75" w:rsidRDefault="00221AE1">
      <w:pPr>
        <w:rPr>
          <w:sz w:val="24"/>
          <w:szCs w:val="24"/>
        </w:rPr>
      </w:pPr>
      <w:r w:rsidRPr="00707F75">
        <w:rPr>
          <w:sz w:val="24"/>
          <w:szCs w:val="24"/>
        </w:rPr>
        <w:t>As you will appreciate these plans could be changed due to events outside our control but hopefully August is far enough in the future that we can look forward to this.</w:t>
      </w:r>
    </w:p>
    <w:p w14:paraId="7D7C1C2C" w14:textId="5DEE3AB3" w:rsidR="00221AE1" w:rsidRPr="00707F75" w:rsidRDefault="00221AE1">
      <w:pPr>
        <w:rPr>
          <w:sz w:val="24"/>
          <w:szCs w:val="24"/>
        </w:rPr>
      </w:pPr>
      <w:r w:rsidRPr="00707F75">
        <w:rPr>
          <w:sz w:val="24"/>
          <w:szCs w:val="24"/>
        </w:rPr>
        <w:t>We hope that you will be able to join for what we plan to be a fun filled weekend</w:t>
      </w:r>
    </w:p>
    <w:p w14:paraId="7DCF882E" w14:textId="719CFA2D" w:rsidR="004A3A24" w:rsidRPr="00707F75" w:rsidRDefault="00BF2802" w:rsidP="00BF2802">
      <w:pPr>
        <w:pStyle w:val="Heading2"/>
        <w:rPr>
          <w:b/>
          <w:bCs/>
          <w:sz w:val="24"/>
          <w:szCs w:val="24"/>
        </w:rPr>
      </w:pPr>
      <w:r w:rsidRPr="00707F75">
        <w:rPr>
          <w:b/>
          <w:bCs/>
          <w:color w:val="00B050"/>
          <w:sz w:val="24"/>
          <w:szCs w:val="24"/>
        </w:rPr>
        <w:t>Where</w:t>
      </w:r>
    </w:p>
    <w:p w14:paraId="596B237B" w14:textId="5FF5A0AF" w:rsidR="004A3A24" w:rsidRPr="00707F75" w:rsidRDefault="00BF2802">
      <w:pPr>
        <w:rPr>
          <w:sz w:val="24"/>
          <w:szCs w:val="24"/>
        </w:rPr>
      </w:pPr>
      <w:r w:rsidRPr="00707F75">
        <w:rPr>
          <w:sz w:val="24"/>
          <w:szCs w:val="24"/>
        </w:rPr>
        <w:t>The event will be</w:t>
      </w:r>
      <w:r w:rsidR="00350419" w:rsidRPr="00707F75">
        <w:rPr>
          <w:sz w:val="24"/>
          <w:szCs w:val="24"/>
        </w:rPr>
        <w:t xml:space="preserve"> held at </w:t>
      </w:r>
      <w:r w:rsidR="00C931CF" w:rsidRPr="00707F75">
        <w:rPr>
          <w:sz w:val="24"/>
          <w:szCs w:val="24"/>
        </w:rPr>
        <w:t>University of Hull, Cottingham Road, Hull</w:t>
      </w:r>
      <w:r w:rsidR="008E5BA3">
        <w:rPr>
          <w:sz w:val="24"/>
          <w:szCs w:val="24"/>
        </w:rPr>
        <w:t xml:space="preserve"> HU6 7TS</w:t>
      </w:r>
    </w:p>
    <w:p w14:paraId="50E47F72" w14:textId="11E9DE0E" w:rsidR="004A3A24" w:rsidRPr="00707F75" w:rsidRDefault="00BC1E65" w:rsidP="00BC1E65">
      <w:pPr>
        <w:pStyle w:val="Heading2"/>
        <w:rPr>
          <w:b/>
          <w:bCs/>
          <w:color w:val="00B050"/>
          <w:sz w:val="24"/>
          <w:szCs w:val="24"/>
        </w:rPr>
      </w:pPr>
      <w:r w:rsidRPr="00707F75">
        <w:rPr>
          <w:b/>
          <w:bCs/>
          <w:color w:val="00B050"/>
          <w:sz w:val="24"/>
          <w:szCs w:val="24"/>
        </w:rPr>
        <w:t>When</w:t>
      </w:r>
    </w:p>
    <w:p w14:paraId="53F86D5A" w14:textId="2DD3D2A8" w:rsidR="00BC1E65" w:rsidRPr="00707F75" w:rsidRDefault="00BC1E65" w:rsidP="00BC1E65">
      <w:pPr>
        <w:rPr>
          <w:sz w:val="24"/>
          <w:szCs w:val="24"/>
        </w:rPr>
      </w:pPr>
      <w:r w:rsidRPr="00707F75">
        <w:rPr>
          <w:sz w:val="24"/>
          <w:szCs w:val="24"/>
        </w:rPr>
        <w:t>Friday</w:t>
      </w:r>
      <w:r w:rsidR="00C931CF" w:rsidRPr="00707F75">
        <w:rPr>
          <w:sz w:val="24"/>
          <w:szCs w:val="24"/>
        </w:rPr>
        <w:t xml:space="preserve"> 12th</w:t>
      </w:r>
      <w:r w:rsidRPr="00707F75">
        <w:rPr>
          <w:sz w:val="24"/>
          <w:szCs w:val="24"/>
        </w:rPr>
        <w:t xml:space="preserve"> August 202</w:t>
      </w:r>
      <w:r w:rsidR="009B4266" w:rsidRPr="00707F75">
        <w:rPr>
          <w:sz w:val="24"/>
          <w:szCs w:val="24"/>
        </w:rPr>
        <w:t>2</w:t>
      </w:r>
      <w:r w:rsidRPr="00707F75">
        <w:rPr>
          <w:sz w:val="24"/>
          <w:szCs w:val="24"/>
        </w:rPr>
        <w:t xml:space="preserve"> to Sunday </w:t>
      </w:r>
      <w:r w:rsidR="009B4266" w:rsidRPr="00707F75">
        <w:rPr>
          <w:sz w:val="24"/>
          <w:szCs w:val="24"/>
        </w:rPr>
        <w:t>14</w:t>
      </w:r>
      <w:r w:rsidR="00C931CF" w:rsidRPr="00707F75">
        <w:rPr>
          <w:sz w:val="24"/>
          <w:szCs w:val="24"/>
        </w:rPr>
        <w:t>th</w:t>
      </w:r>
      <w:r w:rsidRPr="00707F75">
        <w:rPr>
          <w:sz w:val="24"/>
          <w:szCs w:val="24"/>
        </w:rPr>
        <w:t xml:space="preserve"> August 202</w:t>
      </w:r>
      <w:r w:rsidR="009B4266" w:rsidRPr="00707F75">
        <w:rPr>
          <w:sz w:val="24"/>
          <w:szCs w:val="24"/>
        </w:rPr>
        <w:t>2</w:t>
      </w:r>
      <w:r w:rsidRPr="00707F75">
        <w:rPr>
          <w:sz w:val="24"/>
          <w:szCs w:val="24"/>
        </w:rPr>
        <w:t>.</w:t>
      </w:r>
    </w:p>
    <w:p w14:paraId="4771249F" w14:textId="320063AE" w:rsidR="004A3A24" w:rsidRPr="00707F75" w:rsidRDefault="00BC1E65" w:rsidP="00BC1E65">
      <w:pPr>
        <w:pStyle w:val="Heading2"/>
        <w:rPr>
          <w:b/>
          <w:bCs/>
          <w:color w:val="00B050"/>
          <w:sz w:val="24"/>
          <w:szCs w:val="24"/>
        </w:rPr>
      </w:pPr>
      <w:r w:rsidRPr="00707F75">
        <w:rPr>
          <w:b/>
          <w:bCs/>
          <w:color w:val="00B050"/>
          <w:sz w:val="24"/>
          <w:szCs w:val="24"/>
        </w:rPr>
        <w:t>What</w:t>
      </w:r>
    </w:p>
    <w:p w14:paraId="093AA5EC" w14:textId="7C441C41" w:rsidR="00F01BE5" w:rsidRPr="00707F75" w:rsidRDefault="00F01BE5" w:rsidP="00F01BE5">
      <w:pPr>
        <w:rPr>
          <w:sz w:val="24"/>
          <w:szCs w:val="24"/>
        </w:rPr>
      </w:pPr>
      <w:r w:rsidRPr="00707F75">
        <w:rPr>
          <w:sz w:val="24"/>
          <w:szCs w:val="24"/>
        </w:rPr>
        <w:t xml:space="preserve">Accommodation is </w:t>
      </w:r>
      <w:r w:rsidR="00C931CF" w:rsidRPr="00707F75">
        <w:rPr>
          <w:sz w:val="24"/>
          <w:szCs w:val="24"/>
        </w:rPr>
        <w:t xml:space="preserve">single </w:t>
      </w:r>
      <w:r w:rsidR="00707F75" w:rsidRPr="00707F75">
        <w:rPr>
          <w:sz w:val="24"/>
          <w:szCs w:val="24"/>
        </w:rPr>
        <w:t>e</w:t>
      </w:r>
      <w:r w:rsidR="00C931CF" w:rsidRPr="00707F75">
        <w:rPr>
          <w:sz w:val="24"/>
          <w:szCs w:val="24"/>
        </w:rPr>
        <w:t>n-suite (shower) rooms situated in The Courtyard, b</w:t>
      </w:r>
      <w:r w:rsidRPr="00707F75">
        <w:rPr>
          <w:sz w:val="24"/>
          <w:szCs w:val="24"/>
        </w:rPr>
        <w:t xml:space="preserve">edding and towels are provided along with tea and coffee making facilities.  </w:t>
      </w:r>
      <w:r w:rsidR="00221AE1" w:rsidRPr="00707F75">
        <w:rPr>
          <w:sz w:val="24"/>
          <w:szCs w:val="24"/>
        </w:rPr>
        <w:t xml:space="preserve">Each of the floors has </w:t>
      </w:r>
      <w:r w:rsidR="00F36382" w:rsidRPr="00707F75">
        <w:rPr>
          <w:sz w:val="24"/>
          <w:szCs w:val="24"/>
        </w:rPr>
        <w:t>two</w:t>
      </w:r>
      <w:r w:rsidRPr="00707F75">
        <w:rPr>
          <w:sz w:val="24"/>
          <w:szCs w:val="24"/>
        </w:rPr>
        <w:t xml:space="preserve"> blocks of </w:t>
      </w:r>
      <w:r w:rsidR="00F36382" w:rsidRPr="00707F75">
        <w:rPr>
          <w:sz w:val="24"/>
          <w:szCs w:val="24"/>
        </w:rPr>
        <w:t xml:space="preserve">eight rooms </w:t>
      </w:r>
      <w:r w:rsidR="00C931CF" w:rsidRPr="00707F75">
        <w:rPr>
          <w:sz w:val="24"/>
          <w:szCs w:val="24"/>
        </w:rPr>
        <w:t>with</w:t>
      </w:r>
      <w:r w:rsidR="009B4266" w:rsidRPr="00707F75">
        <w:rPr>
          <w:sz w:val="24"/>
          <w:szCs w:val="24"/>
        </w:rPr>
        <w:t xml:space="preserve"> its own</w:t>
      </w:r>
      <w:r w:rsidRPr="00707F75">
        <w:rPr>
          <w:sz w:val="24"/>
          <w:szCs w:val="24"/>
        </w:rPr>
        <w:t xml:space="preserve"> </w:t>
      </w:r>
      <w:r w:rsidR="00F36382" w:rsidRPr="00707F75">
        <w:rPr>
          <w:sz w:val="24"/>
          <w:szCs w:val="24"/>
        </w:rPr>
        <w:t xml:space="preserve">fully equipped </w:t>
      </w:r>
      <w:r w:rsidRPr="00707F75">
        <w:rPr>
          <w:sz w:val="24"/>
          <w:szCs w:val="24"/>
        </w:rPr>
        <w:t>communal kitchen</w:t>
      </w:r>
      <w:r w:rsidR="00C931CF" w:rsidRPr="00707F75">
        <w:rPr>
          <w:sz w:val="24"/>
          <w:szCs w:val="24"/>
        </w:rPr>
        <w:t>s</w:t>
      </w:r>
      <w:r w:rsidR="00221AE1" w:rsidRPr="00707F75">
        <w:rPr>
          <w:sz w:val="24"/>
          <w:szCs w:val="24"/>
        </w:rPr>
        <w:t>.</w:t>
      </w:r>
      <w:r w:rsidRPr="00707F75">
        <w:rPr>
          <w:sz w:val="24"/>
          <w:szCs w:val="24"/>
        </w:rPr>
        <w:t xml:space="preserve"> Accessibility rooms are available</w:t>
      </w:r>
      <w:r w:rsidR="009B4266" w:rsidRPr="00707F75">
        <w:rPr>
          <w:sz w:val="24"/>
          <w:szCs w:val="24"/>
        </w:rPr>
        <w:t xml:space="preserve"> and there is a lift to the higher floors.</w:t>
      </w:r>
    </w:p>
    <w:p w14:paraId="29FBFACB" w14:textId="77777777" w:rsidR="00F01BE5" w:rsidRPr="00707F75" w:rsidRDefault="00F01BE5" w:rsidP="00F01BE5">
      <w:pPr>
        <w:rPr>
          <w:sz w:val="24"/>
          <w:szCs w:val="24"/>
        </w:rPr>
      </w:pPr>
      <w:r w:rsidRPr="00707F75">
        <w:rPr>
          <w:sz w:val="24"/>
          <w:szCs w:val="24"/>
        </w:rPr>
        <w:t>Hair dryers etc are not provided.</w:t>
      </w:r>
    </w:p>
    <w:p w14:paraId="42D11018" w14:textId="3112803B" w:rsidR="00F01BE5" w:rsidRPr="00707F75" w:rsidRDefault="00F01BE5" w:rsidP="00F01BE5">
      <w:pPr>
        <w:rPr>
          <w:sz w:val="24"/>
          <w:szCs w:val="24"/>
        </w:rPr>
      </w:pPr>
      <w:r w:rsidRPr="00707F75">
        <w:rPr>
          <w:sz w:val="24"/>
          <w:szCs w:val="24"/>
        </w:rPr>
        <w:t>Access is controlled by block, then by floor and then by room. The</w:t>
      </w:r>
      <w:r w:rsidR="00F36382" w:rsidRPr="00707F75">
        <w:rPr>
          <w:sz w:val="24"/>
          <w:szCs w:val="24"/>
        </w:rPr>
        <w:t xml:space="preserve"> Courtyard reception is </w:t>
      </w:r>
      <w:r w:rsidR="00FE3E79">
        <w:rPr>
          <w:sz w:val="24"/>
          <w:szCs w:val="24"/>
        </w:rPr>
        <w:t>always open</w:t>
      </w:r>
      <w:r w:rsidR="00F36382" w:rsidRPr="00707F75">
        <w:rPr>
          <w:sz w:val="24"/>
          <w:szCs w:val="24"/>
        </w:rPr>
        <w:t>.</w:t>
      </w:r>
    </w:p>
    <w:p w14:paraId="64DE7EFE" w14:textId="56CB5110" w:rsidR="004A3A24" w:rsidRPr="00707F75" w:rsidRDefault="00BC1E65">
      <w:pPr>
        <w:rPr>
          <w:sz w:val="24"/>
          <w:szCs w:val="24"/>
        </w:rPr>
      </w:pPr>
      <w:r w:rsidRPr="00707F75">
        <w:rPr>
          <w:sz w:val="24"/>
          <w:szCs w:val="24"/>
        </w:rPr>
        <w:t>Included in the weekend is the following:</w:t>
      </w:r>
    </w:p>
    <w:p w14:paraId="0ADFF8B1" w14:textId="10F4062F" w:rsidR="00BC1E65" w:rsidRPr="00707F75" w:rsidRDefault="00BC1E65" w:rsidP="00BC1E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7F75">
        <w:rPr>
          <w:sz w:val="24"/>
          <w:szCs w:val="24"/>
        </w:rPr>
        <w:t xml:space="preserve">Tea &amp; Coffee </w:t>
      </w:r>
      <w:r w:rsidR="00062C05" w:rsidRPr="00707F75">
        <w:rPr>
          <w:sz w:val="24"/>
          <w:szCs w:val="24"/>
        </w:rPr>
        <w:t xml:space="preserve">and welcome pack </w:t>
      </w:r>
      <w:r w:rsidRPr="00707F75">
        <w:rPr>
          <w:sz w:val="24"/>
          <w:szCs w:val="24"/>
        </w:rPr>
        <w:t>on arrival</w:t>
      </w:r>
      <w:r w:rsidR="00062C05" w:rsidRPr="00707F75">
        <w:rPr>
          <w:sz w:val="24"/>
          <w:szCs w:val="24"/>
        </w:rPr>
        <w:t xml:space="preserve"> </w:t>
      </w:r>
    </w:p>
    <w:p w14:paraId="25EAD85F" w14:textId="7513C534" w:rsidR="00BC1E65" w:rsidRPr="00707F75" w:rsidRDefault="00BC1E65" w:rsidP="00BC1E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7F75">
        <w:rPr>
          <w:sz w:val="24"/>
          <w:szCs w:val="24"/>
        </w:rPr>
        <w:t>Dinner Friday night</w:t>
      </w:r>
      <w:r w:rsidR="00062C05" w:rsidRPr="00707F75">
        <w:rPr>
          <w:sz w:val="24"/>
          <w:szCs w:val="24"/>
        </w:rPr>
        <w:t xml:space="preserve"> </w:t>
      </w:r>
    </w:p>
    <w:p w14:paraId="4A91169A" w14:textId="0034F678" w:rsidR="00BC1E65" w:rsidRPr="00707F75" w:rsidRDefault="00BC1E65" w:rsidP="00BC1E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7F75">
        <w:rPr>
          <w:sz w:val="24"/>
          <w:szCs w:val="24"/>
        </w:rPr>
        <w:t>Accommodation Friday &amp; Saturday night</w:t>
      </w:r>
    </w:p>
    <w:p w14:paraId="1FBE1EE1" w14:textId="7B0F8C22" w:rsidR="00BC1E65" w:rsidRPr="00707F75" w:rsidRDefault="00BC1E65" w:rsidP="00BC1E65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0" w:name="_Hlk60835605"/>
      <w:r w:rsidRPr="00707F75">
        <w:rPr>
          <w:sz w:val="24"/>
          <w:szCs w:val="24"/>
        </w:rPr>
        <w:t>Breakfast, morning coffee, lunch and dinner on Saturday</w:t>
      </w:r>
    </w:p>
    <w:bookmarkEnd w:id="0"/>
    <w:p w14:paraId="192B758A" w14:textId="68A5E77D" w:rsidR="00BC1E65" w:rsidRPr="00707F75" w:rsidRDefault="00BC1E65" w:rsidP="00BC1E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7F75">
        <w:rPr>
          <w:sz w:val="24"/>
          <w:szCs w:val="24"/>
        </w:rPr>
        <w:t>Breakfast, morning coffee and lunch on Sunday</w:t>
      </w:r>
    </w:p>
    <w:p w14:paraId="29C80FB6" w14:textId="1ECAFC36" w:rsidR="00BC1E65" w:rsidRPr="00707F75" w:rsidRDefault="00BC1E65" w:rsidP="00BC1E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7F75">
        <w:rPr>
          <w:sz w:val="24"/>
          <w:szCs w:val="24"/>
        </w:rPr>
        <w:t>Free workshops on Saturday and Sunday morning</w:t>
      </w:r>
      <w:r w:rsidR="00C931CF" w:rsidRPr="00707F75">
        <w:rPr>
          <w:sz w:val="24"/>
          <w:szCs w:val="24"/>
        </w:rPr>
        <w:t xml:space="preserve"> or free time</w:t>
      </w:r>
    </w:p>
    <w:p w14:paraId="39965DDF" w14:textId="164A216A" w:rsidR="00BC1E65" w:rsidRPr="00707F75" w:rsidRDefault="009B4266" w:rsidP="00BC1E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7F75">
        <w:rPr>
          <w:sz w:val="24"/>
          <w:szCs w:val="24"/>
        </w:rPr>
        <w:t>W</w:t>
      </w:r>
      <w:r w:rsidR="00BC1E65" w:rsidRPr="00707F75">
        <w:rPr>
          <w:sz w:val="24"/>
          <w:szCs w:val="24"/>
        </w:rPr>
        <w:t xml:space="preserve">ine with dinner on </w:t>
      </w:r>
      <w:r w:rsidR="00E74E0A" w:rsidRPr="00707F75">
        <w:rPr>
          <w:sz w:val="24"/>
          <w:szCs w:val="24"/>
        </w:rPr>
        <w:t>Saturday night</w:t>
      </w:r>
    </w:p>
    <w:p w14:paraId="5610420A" w14:textId="46DFDE7C" w:rsidR="00E74E0A" w:rsidRPr="00707F75" w:rsidRDefault="00E74E0A" w:rsidP="00BC1E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7F75">
        <w:rPr>
          <w:sz w:val="24"/>
          <w:szCs w:val="24"/>
        </w:rPr>
        <w:t>Entertainment on Friday and Saturday night</w:t>
      </w:r>
      <w:r w:rsidR="00784014" w:rsidRPr="00707F75">
        <w:rPr>
          <w:sz w:val="24"/>
          <w:szCs w:val="24"/>
        </w:rPr>
        <w:t>s</w:t>
      </w:r>
    </w:p>
    <w:p w14:paraId="7E701009" w14:textId="2EE07DD4" w:rsidR="00E74E0A" w:rsidRPr="00707F75" w:rsidRDefault="00E74E0A" w:rsidP="00BC1E65">
      <w:pPr>
        <w:pStyle w:val="ListParagraph"/>
        <w:numPr>
          <w:ilvl w:val="0"/>
          <w:numId w:val="2"/>
        </w:numPr>
        <w:rPr>
          <w:sz w:val="24"/>
          <w:szCs w:val="24"/>
        </w:rPr>
      </w:pPr>
      <w:bookmarkStart w:id="1" w:name="_Hlk96336864"/>
      <w:r w:rsidRPr="00707F75">
        <w:rPr>
          <w:sz w:val="24"/>
          <w:szCs w:val="24"/>
        </w:rPr>
        <w:t>Demonstration</w:t>
      </w:r>
      <w:r w:rsidR="00062C05" w:rsidRPr="00707F75">
        <w:rPr>
          <w:sz w:val="24"/>
          <w:szCs w:val="24"/>
        </w:rPr>
        <w:t>s</w:t>
      </w:r>
      <w:r w:rsidRPr="00707F75">
        <w:rPr>
          <w:sz w:val="24"/>
          <w:szCs w:val="24"/>
        </w:rPr>
        <w:t xml:space="preserve"> on Saturday</w:t>
      </w:r>
      <w:r w:rsidR="00062C05" w:rsidRPr="00707F75">
        <w:rPr>
          <w:sz w:val="24"/>
          <w:szCs w:val="24"/>
        </w:rPr>
        <w:t xml:space="preserve"> </w:t>
      </w:r>
      <w:r w:rsidR="00C931CF" w:rsidRPr="00707F75">
        <w:rPr>
          <w:sz w:val="24"/>
          <w:szCs w:val="24"/>
        </w:rPr>
        <w:t>afternoon by Kathy Stangaard</w:t>
      </w:r>
    </w:p>
    <w:bookmarkEnd w:id="1"/>
    <w:p w14:paraId="6D54FA5C" w14:textId="3D39A921" w:rsidR="00C931CF" w:rsidRPr="00707F75" w:rsidRDefault="00C931CF" w:rsidP="00C931C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7F75">
        <w:rPr>
          <w:sz w:val="24"/>
          <w:szCs w:val="24"/>
        </w:rPr>
        <w:t>Demonstrations on Sunday afternoon by Tracey Griffin</w:t>
      </w:r>
    </w:p>
    <w:p w14:paraId="225F3BBA" w14:textId="77777777" w:rsidR="00C931CF" w:rsidRPr="00707F75" w:rsidRDefault="00C931CF" w:rsidP="00C931CF">
      <w:pPr>
        <w:pStyle w:val="ListParagraph"/>
        <w:rPr>
          <w:sz w:val="24"/>
          <w:szCs w:val="24"/>
        </w:rPr>
      </w:pPr>
    </w:p>
    <w:p w14:paraId="523BBE00" w14:textId="77777777" w:rsidR="00707F75" w:rsidRDefault="00707F75">
      <w:pPr>
        <w:rPr>
          <w:rFonts w:asciiTheme="majorHAnsi" w:eastAsiaTheme="majorEastAsia" w:hAnsiTheme="majorHAnsi" w:cstheme="majorBidi"/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br w:type="page"/>
      </w:r>
    </w:p>
    <w:p w14:paraId="0CF599F5" w14:textId="2E8227C0" w:rsidR="004A3A24" w:rsidRPr="00707F75" w:rsidRDefault="00BF2802" w:rsidP="00BF2802">
      <w:pPr>
        <w:pStyle w:val="Heading2"/>
        <w:rPr>
          <w:b/>
          <w:bCs/>
          <w:color w:val="00B050"/>
          <w:sz w:val="24"/>
          <w:szCs w:val="24"/>
        </w:rPr>
      </w:pPr>
      <w:r w:rsidRPr="00707F75">
        <w:rPr>
          <w:b/>
          <w:bCs/>
          <w:color w:val="00B050"/>
          <w:sz w:val="24"/>
          <w:szCs w:val="24"/>
        </w:rPr>
        <w:lastRenderedPageBreak/>
        <w:t>Itinerary</w:t>
      </w:r>
    </w:p>
    <w:p w14:paraId="7AC37EE2" w14:textId="2109FD59" w:rsidR="004A3A24" w:rsidRPr="00707F75" w:rsidRDefault="00527020">
      <w:pPr>
        <w:rPr>
          <w:sz w:val="24"/>
          <w:szCs w:val="24"/>
        </w:rPr>
      </w:pPr>
      <w:r w:rsidRPr="00707F75">
        <w:rPr>
          <w:sz w:val="24"/>
          <w:szCs w:val="24"/>
        </w:rPr>
        <w:t>The proposed itinerary 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A3A24" w:rsidRPr="00707F75" w14:paraId="24D3C1EC" w14:textId="77777777" w:rsidTr="004A3A24">
        <w:tc>
          <w:tcPr>
            <w:tcW w:w="2689" w:type="dxa"/>
          </w:tcPr>
          <w:p w14:paraId="04B0787E" w14:textId="6BBD0FC1" w:rsidR="004A3A24" w:rsidRPr="00707F75" w:rsidRDefault="004A3A24">
            <w:pPr>
              <w:rPr>
                <w:sz w:val="24"/>
                <w:szCs w:val="24"/>
              </w:rPr>
            </w:pPr>
            <w:r w:rsidRPr="00707F75">
              <w:rPr>
                <w:sz w:val="24"/>
                <w:szCs w:val="24"/>
              </w:rPr>
              <w:t xml:space="preserve">Friday </w:t>
            </w:r>
            <w:r w:rsidR="00DC144E" w:rsidRPr="00707F75">
              <w:rPr>
                <w:sz w:val="24"/>
                <w:szCs w:val="24"/>
              </w:rPr>
              <w:t>12</w:t>
            </w:r>
            <w:r w:rsidRPr="00707F75">
              <w:rPr>
                <w:sz w:val="24"/>
                <w:szCs w:val="24"/>
              </w:rPr>
              <w:t xml:space="preserve"> August 202</w:t>
            </w:r>
            <w:r w:rsidR="00DC144E" w:rsidRPr="00707F75">
              <w:rPr>
                <w:sz w:val="24"/>
                <w:szCs w:val="24"/>
              </w:rPr>
              <w:t>2</w:t>
            </w:r>
          </w:p>
        </w:tc>
        <w:tc>
          <w:tcPr>
            <w:tcW w:w="6327" w:type="dxa"/>
          </w:tcPr>
          <w:p w14:paraId="1FA7852E" w14:textId="77777777" w:rsidR="004A3A24" w:rsidRPr="00707F75" w:rsidRDefault="004A3A24">
            <w:pPr>
              <w:rPr>
                <w:sz w:val="24"/>
                <w:szCs w:val="24"/>
              </w:rPr>
            </w:pPr>
            <w:r w:rsidRPr="00707F75">
              <w:rPr>
                <w:sz w:val="24"/>
                <w:szCs w:val="24"/>
              </w:rPr>
              <w:t>Arrive afternoon and check into room</w:t>
            </w:r>
          </w:p>
          <w:p w14:paraId="010B2D41" w14:textId="30AC2846" w:rsidR="004A3A24" w:rsidRPr="00707F75" w:rsidRDefault="004A3A24">
            <w:pPr>
              <w:rPr>
                <w:sz w:val="24"/>
                <w:szCs w:val="24"/>
              </w:rPr>
            </w:pPr>
            <w:r w:rsidRPr="00707F75">
              <w:rPr>
                <w:sz w:val="24"/>
                <w:szCs w:val="24"/>
              </w:rPr>
              <w:t xml:space="preserve">Tea &amp; coffee </w:t>
            </w:r>
            <w:r w:rsidR="00DC144E" w:rsidRPr="00707F75">
              <w:rPr>
                <w:sz w:val="24"/>
                <w:szCs w:val="24"/>
              </w:rPr>
              <w:t>and welcome packs available in Kingsley 1</w:t>
            </w:r>
          </w:p>
        </w:tc>
      </w:tr>
      <w:tr w:rsidR="004A3A24" w:rsidRPr="00707F75" w14:paraId="43623C0F" w14:textId="77777777" w:rsidTr="004A3A24">
        <w:tc>
          <w:tcPr>
            <w:tcW w:w="2689" w:type="dxa"/>
          </w:tcPr>
          <w:p w14:paraId="6AC3541F" w14:textId="77777777" w:rsidR="004A3A24" w:rsidRPr="00707F75" w:rsidRDefault="004A3A24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627F295A" w14:textId="5E8957E0" w:rsidR="004A3A24" w:rsidRPr="00707F75" w:rsidRDefault="004A3A24">
            <w:pPr>
              <w:rPr>
                <w:sz w:val="24"/>
                <w:szCs w:val="24"/>
              </w:rPr>
            </w:pPr>
            <w:r w:rsidRPr="00707F75">
              <w:rPr>
                <w:sz w:val="24"/>
                <w:szCs w:val="24"/>
              </w:rPr>
              <w:t>Dinner in the</w:t>
            </w:r>
            <w:r w:rsidR="00C931CF" w:rsidRPr="00707F75">
              <w:rPr>
                <w:sz w:val="24"/>
                <w:szCs w:val="24"/>
              </w:rPr>
              <w:t xml:space="preserve"> Pantry / Rossetti Suite</w:t>
            </w:r>
          </w:p>
        </w:tc>
      </w:tr>
      <w:tr w:rsidR="004A3A24" w:rsidRPr="00707F75" w14:paraId="7A9C9EB1" w14:textId="77777777" w:rsidTr="004A3A24">
        <w:tc>
          <w:tcPr>
            <w:tcW w:w="2689" w:type="dxa"/>
          </w:tcPr>
          <w:p w14:paraId="2AA6E78A" w14:textId="77777777" w:rsidR="004A3A24" w:rsidRPr="00707F75" w:rsidRDefault="004A3A24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600D55AC" w14:textId="7C9DFB28" w:rsidR="004A3A24" w:rsidRPr="00707F75" w:rsidRDefault="004A3A24">
            <w:pPr>
              <w:rPr>
                <w:sz w:val="24"/>
                <w:szCs w:val="24"/>
              </w:rPr>
            </w:pPr>
            <w:r w:rsidRPr="00707F75">
              <w:rPr>
                <w:sz w:val="24"/>
                <w:szCs w:val="24"/>
              </w:rPr>
              <w:t xml:space="preserve">Entertainment in </w:t>
            </w:r>
            <w:r w:rsidR="00DC144E" w:rsidRPr="00707F75">
              <w:rPr>
                <w:sz w:val="24"/>
                <w:szCs w:val="24"/>
              </w:rPr>
              <w:t>Kin</w:t>
            </w:r>
            <w:r w:rsidR="00062C05" w:rsidRPr="00707F75">
              <w:rPr>
                <w:sz w:val="24"/>
                <w:szCs w:val="24"/>
              </w:rPr>
              <w:t>g</w:t>
            </w:r>
            <w:r w:rsidR="00DC144E" w:rsidRPr="00707F75">
              <w:rPr>
                <w:sz w:val="24"/>
                <w:szCs w:val="24"/>
              </w:rPr>
              <w:t>sley 2</w:t>
            </w:r>
          </w:p>
        </w:tc>
      </w:tr>
      <w:tr w:rsidR="004A3A24" w:rsidRPr="00707F75" w14:paraId="15F4E765" w14:textId="77777777" w:rsidTr="004A3A24">
        <w:tc>
          <w:tcPr>
            <w:tcW w:w="2689" w:type="dxa"/>
          </w:tcPr>
          <w:p w14:paraId="35402479" w14:textId="6E6A36FC" w:rsidR="004A3A24" w:rsidRPr="00707F75" w:rsidRDefault="004A3A24">
            <w:pPr>
              <w:rPr>
                <w:sz w:val="24"/>
                <w:szCs w:val="24"/>
              </w:rPr>
            </w:pPr>
            <w:r w:rsidRPr="00707F75">
              <w:rPr>
                <w:sz w:val="24"/>
                <w:szCs w:val="24"/>
              </w:rPr>
              <w:t xml:space="preserve">Saturday </w:t>
            </w:r>
            <w:r w:rsidR="00DC144E" w:rsidRPr="00707F75">
              <w:rPr>
                <w:sz w:val="24"/>
                <w:szCs w:val="24"/>
              </w:rPr>
              <w:t>13</w:t>
            </w:r>
            <w:r w:rsidRPr="00707F75">
              <w:rPr>
                <w:sz w:val="24"/>
                <w:szCs w:val="24"/>
              </w:rPr>
              <w:t xml:space="preserve"> August 202</w:t>
            </w:r>
            <w:r w:rsidR="00DC144E" w:rsidRPr="00707F75">
              <w:rPr>
                <w:sz w:val="24"/>
                <w:szCs w:val="24"/>
              </w:rPr>
              <w:t>2</w:t>
            </w:r>
          </w:p>
        </w:tc>
        <w:tc>
          <w:tcPr>
            <w:tcW w:w="6327" w:type="dxa"/>
          </w:tcPr>
          <w:p w14:paraId="78C418B6" w14:textId="6ED68E14" w:rsidR="004A3A24" w:rsidRPr="00707F75" w:rsidRDefault="004A3A24">
            <w:pPr>
              <w:rPr>
                <w:sz w:val="24"/>
                <w:szCs w:val="24"/>
              </w:rPr>
            </w:pPr>
            <w:r w:rsidRPr="00707F75">
              <w:rPr>
                <w:sz w:val="24"/>
                <w:szCs w:val="24"/>
              </w:rPr>
              <w:t xml:space="preserve">Breakfast in the </w:t>
            </w:r>
            <w:r w:rsidR="00C931CF" w:rsidRPr="00707F75">
              <w:rPr>
                <w:sz w:val="24"/>
                <w:szCs w:val="24"/>
              </w:rPr>
              <w:t>Pantry / Rossetti Suite</w:t>
            </w:r>
          </w:p>
        </w:tc>
      </w:tr>
      <w:tr w:rsidR="004A3A24" w:rsidRPr="00707F75" w14:paraId="4ECDF1F1" w14:textId="77777777" w:rsidTr="004A3A24">
        <w:tc>
          <w:tcPr>
            <w:tcW w:w="2689" w:type="dxa"/>
          </w:tcPr>
          <w:p w14:paraId="5228B605" w14:textId="77777777" w:rsidR="004A3A24" w:rsidRPr="00707F75" w:rsidRDefault="004A3A24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7EDBBC26" w14:textId="69AF90F2" w:rsidR="004A3A24" w:rsidRPr="00707F75" w:rsidRDefault="004A3A24">
            <w:pPr>
              <w:rPr>
                <w:sz w:val="24"/>
                <w:szCs w:val="24"/>
              </w:rPr>
            </w:pPr>
            <w:r w:rsidRPr="00707F75">
              <w:rPr>
                <w:sz w:val="24"/>
                <w:szCs w:val="24"/>
              </w:rPr>
              <w:t>Free workshops or free time</w:t>
            </w:r>
          </w:p>
        </w:tc>
      </w:tr>
      <w:tr w:rsidR="004A3A24" w:rsidRPr="00707F75" w14:paraId="10C13BD1" w14:textId="77777777" w:rsidTr="004A3A24">
        <w:tc>
          <w:tcPr>
            <w:tcW w:w="2689" w:type="dxa"/>
          </w:tcPr>
          <w:p w14:paraId="4A9F12A8" w14:textId="77777777" w:rsidR="004A3A24" w:rsidRPr="00707F75" w:rsidRDefault="004A3A24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539B881A" w14:textId="738FB90F" w:rsidR="004A3A24" w:rsidRPr="00707F75" w:rsidRDefault="004A3A24">
            <w:pPr>
              <w:rPr>
                <w:sz w:val="24"/>
                <w:szCs w:val="24"/>
              </w:rPr>
            </w:pPr>
            <w:r w:rsidRPr="00707F75">
              <w:rPr>
                <w:sz w:val="24"/>
                <w:szCs w:val="24"/>
              </w:rPr>
              <w:t>Morning coffee</w:t>
            </w:r>
          </w:p>
        </w:tc>
      </w:tr>
      <w:tr w:rsidR="004A3A24" w:rsidRPr="00707F75" w14:paraId="73188BF3" w14:textId="77777777" w:rsidTr="004A3A24">
        <w:tc>
          <w:tcPr>
            <w:tcW w:w="2689" w:type="dxa"/>
          </w:tcPr>
          <w:p w14:paraId="657CDF95" w14:textId="77777777" w:rsidR="004A3A24" w:rsidRPr="00707F75" w:rsidRDefault="004A3A24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029A4368" w14:textId="7BE8EECF" w:rsidR="004A3A24" w:rsidRPr="00707F75" w:rsidRDefault="004A3A24">
            <w:pPr>
              <w:rPr>
                <w:sz w:val="24"/>
                <w:szCs w:val="24"/>
              </w:rPr>
            </w:pPr>
            <w:r w:rsidRPr="00707F75">
              <w:rPr>
                <w:sz w:val="24"/>
                <w:szCs w:val="24"/>
              </w:rPr>
              <w:t xml:space="preserve">Lunch in the </w:t>
            </w:r>
            <w:r w:rsidR="00C931CF" w:rsidRPr="00707F75">
              <w:rPr>
                <w:sz w:val="24"/>
                <w:szCs w:val="24"/>
              </w:rPr>
              <w:t>Pantry / Rossetti Suite</w:t>
            </w:r>
          </w:p>
        </w:tc>
      </w:tr>
      <w:tr w:rsidR="004A3A24" w:rsidRPr="00707F75" w14:paraId="7FF83035" w14:textId="77777777" w:rsidTr="004A3A24">
        <w:tc>
          <w:tcPr>
            <w:tcW w:w="2689" w:type="dxa"/>
          </w:tcPr>
          <w:p w14:paraId="06EB7E3E" w14:textId="77777777" w:rsidR="004A3A24" w:rsidRPr="00707F75" w:rsidRDefault="004A3A24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1356B205" w14:textId="33F8A5EE" w:rsidR="004A3A24" w:rsidRPr="00707F75" w:rsidRDefault="004A3A24">
            <w:pPr>
              <w:rPr>
                <w:sz w:val="24"/>
                <w:szCs w:val="24"/>
              </w:rPr>
            </w:pPr>
            <w:r w:rsidRPr="00707F75">
              <w:rPr>
                <w:sz w:val="24"/>
                <w:szCs w:val="24"/>
              </w:rPr>
              <w:t xml:space="preserve">Demonstration in </w:t>
            </w:r>
            <w:r w:rsidR="00DC144E" w:rsidRPr="00707F75">
              <w:rPr>
                <w:sz w:val="24"/>
                <w:szCs w:val="24"/>
              </w:rPr>
              <w:t>Kingsley 2</w:t>
            </w:r>
          </w:p>
        </w:tc>
      </w:tr>
      <w:tr w:rsidR="004A3A24" w:rsidRPr="00707F75" w14:paraId="7F1EA6C9" w14:textId="77777777" w:rsidTr="004A3A24">
        <w:tc>
          <w:tcPr>
            <w:tcW w:w="2689" w:type="dxa"/>
          </w:tcPr>
          <w:p w14:paraId="7CCBED92" w14:textId="77777777" w:rsidR="004A3A24" w:rsidRPr="00707F75" w:rsidRDefault="004A3A24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3665EC15" w14:textId="1B640D45" w:rsidR="004A3A24" w:rsidRPr="00707F75" w:rsidRDefault="00DC144E">
            <w:pPr>
              <w:rPr>
                <w:sz w:val="24"/>
                <w:szCs w:val="24"/>
              </w:rPr>
            </w:pPr>
            <w:r w:rsidRPr="00707F75">
              <w:rPr>
                <w:sz w:val="24"/>
                <w:szCs w:val="24"/>
              </w:rPr>
              <w:t>Dinner in Kingsley 1 &amp;2</w:t>
            </w:r>
          </w:p>
        </w:tc>
      </w:tr>
      <w:tr w:rsidR="004A3A24" w:rsidRPr="00707F75" w14:paraId="115A49B9" w14:textId="77777777" w:rsidTr="00FB74C8">
        <w:tc>
          <w:tcPr>
            <w:tcW w:w="2689" w:type="dxa"/>
          </w:tcPr>
          <w:p w14:paraId="65A03DA1" w14:textId="3DE2C5AC" w:rsidR="004A3A24" w:rsidRPr="00707F75" w:rsidRDefault="004A3A24" w:rsidP="00FB74C8">
            <w:pPr>
              <w:rPr>
                <w:sz w:val="24"/>
                <w:szCs w:val="24"/>
              </w:rPr>
            </w:pPr>
            <w:r w:rsidRPr="00707F75">
              <w:rPr>
                <w:sz w:val="24"/>
                <w:szCs w:val="24"/>
              </w:rPr>
              <w:t xml:space="preserve">Sunday </w:t>
            </w:r>
            <w:r w:rsidR="00DC144E" w:rsidRPr="00707F75">
              <w:rPr>
                <w:sz w:val="24"/>
                <w:szCs w:val="24"/>
              </w:rPr>
              <w:t>14</w:t>
            </w:r>
            <w:r w:rsidRPr="00707F75">
              <w:rPr>
                <w:sz w:val="24"/>
                <w:szCs w:val="24"/>
              </w:rPr>
              <w:t xml:space="preserve"> August 2021</w:t>
            </w:r>
          </w:p>
        </w:tc>
        <w:tc>
          <w:tcPr>
            <w:tcW w:w="6327" w:type="dxa"/>
          </w:tcPr>
          <w:p w14:paraId="4F692FC4" w14:textId="34487316" w:rsidR="004A3A24" w:rsidRPr="00707F75" w:rsidRDefault="004A3A24" w:rsidP="00FB74C8">
            <w:pPr>
              <w:rPr>
                <w:sz w:val="24"/>
                <w:szCs w:val="24"/>
              </w:rPr>
            </w:pPr>
            <w:r w:rsidRPr="00707F75">
              <w:rPr>
                <w:sz w:val="24"/>
                <w:szCs w:val="24"/>
              </w:rPr>
              <w:t>Breakfast in the</w:t>
            </w:r>
            <w:r w:rsidR="00415E2A" w:rsidRPr="00707F75">
              <w:rPr>
                <w:sz w:val="24"/>
                <w:szCs w:val="24"/>
              </w:rPr>
              <w:t xml:space="preserve"> Pantry / Rossetti Suite</w:t>
            </w:r>
          </w:p>
        </w:tc>
      </w:tr>
      <w:tr w:rsidR="00415E2A" w:rsidRPr="00707F75" w14:paraId="780EE4E6" w14:textId="77777777" w:rsidTr="00FB74C8">
        <w:tc>
          <w:tcPr>
            <w:tcW w:w="2689" w:type="dxa"/>
          </w:tcPr>
          <w:p w14:paraId="0A36CA6E" w14:textId="77777777" w:rsidR="00415E2A" w:rsidRPr="00707F75" w:rsidRDefault="00415E2A" w:rsidP="00FB74C8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730092DC" w14:textId="3A9C1604" w:rsidR="00415E2A" w:rsidRPr="00707F75" w:rsidRDefault="00415E2A" w:rsidP="00FB74C8">
            <w:pPr>
              <w:rPr>
                <w:sz w:val="24"/>
                <w:szCs w:val="24"/>
              </w:rPr>
            </w:pPr>
            <w:r w:rsidRPr="00707F75">
              <w:rPr>
                <w:sz w:val="24"/>
                <w:szCs w:val="24"/>
              </w:rPr>
              <w:t>Check out rooms</w:t>
            </w:r>
          </w:p>
        </w:tc>
      </w:tr>
      <w:tr w:rsidR="004A3A24" w:rsidRPr="00707F75" w14:paraId="032C9989" w14:textId="77777777" w:rsidTr="00FB74C8">
        <w:tc>
          <w:tcPr>
            <w:tcW w:w="2689" w:type="dxa"/>
          </w:tcPr>
          <w:p w14:paraId="4FCAF7AD" w14:textId="77777777" w:rsidR="004A3A24" w:rsidRPr="00707F75" w:rsidRDefault="004A3A24" w:rsidP="00FB74C8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388C8DE7" w14:textId="4ECCD02B" w:rsidR="004A3A24" w:rsidRPr="00707F75" w:rsidRDefault="004A3A24" w:rsidP="00FB74C8">
            <w:pPr>
              <w:rPr>
                <w:sz w:val="24"/>
                <w:szCs w:val="24"/>
              </w:rPr>
            </w:pPr>
            <w:r w:rsidRPr="00707F75">
              <w:rPr>
                <w:sz w:val="24"/>
                <w:szCs w:val="24"/>
              </w:rPr>
              <w:t>Free workshops or free time</w:t>
            </w:r>
          </w:p>
        </w:tc>
      </w:tr>
      <w:tr w:rsidR="004A3A24" w:rsidRPr="00707F75" w14:paraId="19A1378A" w14:textId="77777777" w:rsidTr="00FB74C8">
        <w:tc>
          <w:tcPr>
            <w:tcW w:w="2689" w:type="dxa"/>
          </w:tcPr>
          <w:p w14:paraId="610ABC3D" w14:textId="77777777" w:rsidR="004A3A24" w:rsidRPr="00707F75" w:rsidRDefault="004A3A24" w:rsidP="00FB74C8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73E45517" w14:textId="77777777" w:rsidR="004A3A24" w:rsidRPr="00707F75" w:rsidRDefault="004A3A24" w:rsidP="00FB74C8">
            <w:pPr>
              <w:rPr>
                <w:sz w:val="24"/>
                <w:szCs w:val="24"/>
              </w:rPr>
            </w:pPr>
            <w:r w:rsidRPr="00707F75">
              <w:rPr>
                <w:sz w:val="24"/>
                <w:szCs w:val="24"/>
              </w:rPr>
              <w:t>Morning coffee</w:t>
            </w:r>
          </w:p>
        </w:tc>
      </w:tr>
      <w:tr w:rsidR="004A3A24" w:rsidRPr="00707F75" w14:paraId="0F41D374" w14:textId="77777777" w:rsidTr="00FB74C8">
        <w:tc>
          <w:tcPr>
            <w:tcW w:w="2689" w:type="dxa"/>
          </w:tcPr>
          <w:p w14:paraId="58DC5710" w14:textId="77777777" w:rsidR="004A3A24" w:rsidRPr="00707F75" w:rsidRDefault="004A3A24" w:rsidP="00FB74C8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1804E7EB" w14:textId="349B1B20" w:rsidR="004A3A24" w:rsidRPr="00707F75" w:rsidRDefault="00415E2A" w:rsidP="00FB74C8">
            <w:pPr>
              <w:rPr>
                <w:sz w:val="24"/>
                <w:szCs w:val="24"/>
              </w:rPr>
            </w:pPr>
            <w:r w:rsidRPr="00707F75">
              <w:rPr>
                <w:sz w:val="24"/>
                <w:szCs w:val="24"/>
              </w:rPr>
              <w:t>Sunday l</w:t>
            </w:r>
            <w:r w:rsidR="004A3A24" w:rsidRPr="00707F75">
              <w:rPr>
                <w:sz w:val="24"/>
                <w:szCs w:val="24"/>
              </w:rPr>
              <w:t xml:space="preserve">unch in the </w:t>
            </w:r>
            <w:r w:rsidRPr="00707F75">
              <w:rPr>
                <w:sz w:val="24"/>
                <w:szCs w:val="24"/>
              </w:rPr>
              <w:t>Pantry / Rossetti Suite</w:t>
            </w:r>
          </w:p>
        </w:tc>
      </w:tr>
      <w:tr w:rsidR="004A3A24" w:rsidRPr="00707F75" w14:paraId="15D8EA6D" w14:textId="77777777" w:rsidTr="00FB74C8">
        <w:tc>
          <w:tcPr>
            <w:tcW w:w="2689" w:type="dxa"/>
          </w:tcPr>
          <w:p w14:paraId="6B59BBA4" w14:textId="77777777" w:rsidR="004A3A24" w:rsidRPr="00707F75" w:rsidRDefault="004A3A24" w:rsidP="00FB74C8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6C806CC0" w14:textId="410D139D" w:rsidR="004A3A24" w:rsidRPr="00707F75" w:rsidRDefault="004A3A24" w:rsidP="00FB74C8">
            <w:pPr>
              <w:rPr>
                <w:sz w:val="24"/>
                <w:szCs w:val="24"/>
              </w:rPr>
            </w:pPr>
            <w:r w:rsidRPr="00707F75">
              <w:rPr>
                <w:sz w:val="24"/>
                <w:szCs w:val="24"/>
              </w:rPr>
              <w:t xml:space="preserve">Demonstration in </w:t>
            </w:r>
            <w:r w:rsidR="00062C05" w:rsidRPr="00707F75">
              <w:rPr>
                <w:sz w:val="24"/>
                <w:szCs w:val="24"/>
              </w:rPr>
              <w:t>Kingsley 2</w:t>
            </w:r>
          </w:p>
        </w:tc>
      </w:tr>
      <w:tr w:rsidR="004A3A24" w:rsidRPr="00707F75" w14:paraId="6D7C5143" w14:textId="77777777" w:rsidTr="00FB74C8">
        <w:tc>
          <w:tcPr>
            <w:tcW w:w="2689" w:type="dxa"/>
          </w:tcPr>
          <w:p w14:paraId="040092FA" w14:textId="77777777" w:rsidR="004A3A24" w:rsidRPr="00707F75" w:rsidRDefault="004A3A24" w:rsidP="00FB74C8">
            <w:pPr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14:paraId="251338F2" w14:textId="6AA875D5" w:rsidR="004A3A24" w:rsidRPr="00707F75" w:rsidRDefault="00415E2A" w:rsidP="00FB74C8">
            <w:pPr>
              <w:rPr>
                <w:sz w:val="24"/>
                <w:szCs w:val="24"/>
              </w:rPr>
            </w:pPr>
            <w:r w:rsidRPr="00707F75">
              <w:rPr>
                <w:sz w:val="24"/>
                <w:szCs w:val="24"/>
              </w:rPr>
              <w:t>D</w:t>
            </w:r>
            <w:r w:rsidR="004A3A24" w:rsidRPr="00707F75">
              <w:rPr>
                <w:sz w:val="24"/>
                <w:szCs w:val="24"/>
              </w:rPr>
              <w:t>epart f</w:t>
            </w:r>
            <w:r w:rsidR="00527020" w:rsidRPr="00707F75">
              <w:rPr>
                <w:sz w:val="24"/>
                <w:szCs w:val="24"/>
              </w:rPr>
              <w:t>or home</w:t>
            </w:r>
          </w:p>
        </w:tc>
      </w:tr>
    </w:tbl>
    <w:p w14:paraId="1BB5CC30" w14:textId="0AEF1C2A" w:rsidR="00F01BE5" w:rsidRPr="00707F75" w:rsidRDefault="00F01BE5">
      <w:pPr>
        <w:rPr>
          <w:sz w:val="24"/>
          <w:szCs w:val="24"/>
        </w:rPr>
      </w:pPr>
      <w:r w:rsidRPr="00707F75">
        <w:rPr>
          <w:sz w:val="24"/>
          <w:szCs w:val="24"/>
        </w:rPr>
        <w:t>Exact details, timings etc will be provided later to those attending.</w:t>
      </w:r>
    </w:p>
    <w:p w14:paraId="18F5FCCB" w14:textId="5BFCF547" w:rsidR="00BF2802" w:rsidRPr="00707F75" w:rsidRDefault="00BF2802" w:rsidP="00BF2802">
      <w:pPr>
        <w:pStyle w:val="Heading2"/>
        <w:rPr>
          <w:b/>
          <w:bCs/>
          <w:color w:val="00B050"/>
          <w:sz w:val="24"/>
          <w:szCs w:val="24"/>
        </w:rPr>
      </w:pPr>
      <w:r w:rsidRPr="00707F75">
        <w:rPr>
          <w:b/>
          <w:bCs/>
          <w:color w:val="00B050"/>
          <w:sz w:val="24"/>
          <w:szCs w:val="24"/>
        </w:rPr>
        <w:t>Workshops</w:t>
      </w:r>
    </w:p>
    <w:p w14:paraId="689712D4" w14:textId="5352578F" w:rsidR="00527020" w:rsidRPr="00707F75" w:rsidRDefault="00527020">
      <w:pPr>
        <w:rPr>
          <w:sz w:val="24"/>
          <w:szCs w:val="24"/>
        </w:rPr>
      </w:pPr>
      <w:r w:rsidRPr="00707F75">
        <w:rPr>
          <w:sz w:val="24"/>
          <w:szCs w:val="24"/>
        </w:rPr>
        <w:t>The workshops will be:</w:t>
      </w:r>
    </w:p>
    <w:p w14:paraId="5C98C517" w14:textId="20B0C58A" w:rsidR="00D22A21" w:rsidRPr="00707F75" w:rsidRDefault="00527020" w:rsidP="00F01BE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07F75">
        <w:rPr>
          <w:sz w:val="24"/>
          <w:szCs w:val="24"/>
        </w:rPr>
        <w:t>A floral based workshop with</w:t>
      </w:r>
      <w:r w:rsidR="00062C05" w:rsidRPr="00707F75">
        <w:rPr>
          <w:sz w:val="24"/>
          <w:szCs w:val="24"/>
        </w:rPr>
        <w:t xml:space="preserve"> Mark Entwistle</w:t>
      </w:r>
      <w:r w:rsidRPr="00707F75">
        <w:rPr>
          <w:sz w:val="24"/>
          <w:szCs w:val="24"/>
        </w:rPr>
        <w:t>. There will be limited space and the same workshop will run on the Saturday and Sunday morning.</w:t>
      </w:r>
    </w:p>
    <w:p w14:paraId="3BEB221F" w14:textId="338A52D7" w:rsidR="00527020" w:rsidRPr="00707F75" w:rsidRDefault="00527020" w:rsidP="00F01BE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07F75">
        <w:rPr>
          <w:sz w:val="24"/>
          <w:szCs w:val="24"/>
        </w:rPr>
        <w:t>A paper craft workshop with Sue Guilliatt making a selection of boxes, bags, cards, flowers etc.  Again</w:t>
      </w:r>
      <w:r w:rsidR="00BF2802" w:rsidRPr="00707F75">
        <w:rPr>
          <w:sz w:val="24"/>
          <w:szCs w:val="24"/>
        </w:rPr>
        <w:t>,</w:t>
      </w:r>
      <w:r w:rsidRPr="00707F75">
        <w:rPr>
          <w:sz w:val="24"/>
          <w:szCs w:val="24"/>
        </w:rPr>
        <w:t xml:space="preserve"> places will be limited but the workshops will be different o</w:t>
      </w:r>
      <w:r w:rsidR="00BF2802" w:rsidRPr="00707F75">
        <w:rPr>
          <w:sz w:val="24"/>
          <w:szCs w:val="24"/>
        </w:rPr>
        <w:t>n</w:t>
      </w:r>
      <w:r w:rsidRPr="00707F75">
        <w:rPr>
          <w:sz w:val="24"/>
          <w:szCs w:val="24"/>
        </w:rPr>
        <w:t xml:space="preserve"> Saturday and Sunday.</w:t>
      </w:r>
    </w:p>
    <w:p w14:paraId="408B7FBD" w14:textId="404B98D9" w:rsidR="00527020" w:rsidRPr="00707F75" w:rsidRDefault="00527020" w:rsidP="00527020">
      <w:pPr>
        <w:rPr>
          <w:sz w:val="24"/>
          <w:szCs w:val="24"/>
        </w:rPr>
      </w:pPr>
      <w:r w:rsidRPr="00707F75">
        <w:rPr>
          <w:sz w:val="24"/>
          <w:szCs w:val="24"/>
        </w:rPr>
        <w:t>Application</w:t>
      </w:r>
      <w:r w:rsidR="00784014" w:rsidRPr="00707F75">
        <w:rPr>
          <w:sz w:val="24"/>
          <w:szCs w:val="24"/>
        </w:rPr>
        <w:t>s</w:t>
      </w:r>
      <w:r w:rsidRPr="00707F75">
        <w:rPr>
          <w:sz w:val="24"/>
          <w:szCs w:val="24"/>
        </w:rPr>
        <w:t xml:space="preserve"> for </w:t>
      </w:r>
      <w:r w:rsidR="00BF2802" w:rsidRPr="00707F75">
        <w:rPr>
          <w:sz w:val="24"/>
          <w:szCs w:val="24"/>
        </w:rPr>
        <w:t xml:space="preserve">places on </w:t>
      </w:r>
      <w:r w:rsidRPr="00707F75">
        <w:rPr>
          <w:sz w:val="24"/>
          <w:szCs w:val="24"/>
        </w:rPr>
        <w:t xml:space="preserve">the workshops will be accepted when full payment for the event has been received.  Across the </w:t>
      </w:r>
      <w:r w:rsidR="00BF2802" w:rsidRPr="00707F75">
        <w:rPr>
          <w:sz w:val="24"/>
          <w:szCs w:val="24"/>
        </w:rPr>
        <w:t>4</w:t>
      </w:r>
      <w:r w:rsidRPr="00707F75">
        <w:rPr>
          <w:sz w:val="24"/>
          <w:szCs w:val="24"/>
        </w:rPr>
        <w:t xml:space="preserve"> workshops there </w:t>
      </w:r>
      <w:r w:rsidR="00F01BE5" w:rsidRPr="00707F75">
        <w:rPr>
          <w:sz w:val="24"/>
          <w:szCs w:val="24"/>
        </w:rPr>
        <w:t>should</w:t>
      </w:r>
      <w:r w:rsidRPr="00707F75">
        <w:rPr>
          <w:sz w:val="24"/>
          <w:szCs w:val="24"/>
        </w:rPr>
        <w:t xml:space="preserve"> be sufficient places for everyone to attend one of the </w:t>
      </w:r>
      <w:r w:rsidR="00BF2802" w:rsidRPr="00707F75">
        <w:rPr>
          <w:sz w:val="24"/>
          <w:szCs w:val="24"/>
        </w:rPr>
        <w:t xml:space="preserve">4 </w:t>
      </w:r>
      <w:r w:rsidRPr="00707F75">
        <w:rPr>
          <w:sz w:val="24"/>
          <w:szCs w:val="24"/>
        </w:rPr>
        <w:t>workshops and places will be allocated to</w:t>
      </w:r>
      <w:r w:rsidR="00E74E0A" w:rsidRPr="00707F75">
        <w:rPr>
          <w:sz w:val="24"/>
          <w:szCs w:val="24"/>
        </w:rPr>
        <w:t xml:space="preserve"> try and</w:t>
      </w:r>
      <w:r w:rsidRPr="00707F75">
        <w:rPr>
          <w:sz w:val="24"/>
          <w:szCs w:val="24"/>
        </w:rPr>
        <w:t xml:space="preserve"> achieve this.  </w:t>
      </w:r>
    </w:p>
    <w:p w14:paraId="41339569" w14:textId="77777777" w:rsidR="00BF2802" w:rsidRPr="00707F75" w:rsidRDefault="00BF2802" w:rsidP="00527020">
      <w:pPr>
        <w:rPr>
          <w:sz w:val="24"/>
          <w:szCs w:val="24"/>
        </w:rPr>
      </w:pPr>
      <w:r w:rsidRPr="00707F75">
        <w:rPr>
          <w:sz w:val="24"/>
          <w:szCs w:val="24"/>
        </w:rPr>
        <w:t>As space is limited, we cannot guarantee that everyone will get their first choice.</w:t>
      </w:r>
    </w:p>
    <w:p w14:paraId="76F78922" w14:textId="428183DA" w:rsidR="00BF2802" w:rsidRPr="00707F75" w:rsidRDefault="00BF2802" w:rsidP="00527020">
      <w:pPr>
        <w:rPr>
          <w:sz w:val="24"/>
          <w:szCs w:val="24"/>
        </w:rPr>
      </w:pPr>
      <w:r w:rsidRPr="00707F75">
        <w:rPr>
          <w:sz w:val="24"/>
          <w:szCs w:val="24"/>
        </w:rPr>
        <w:t xml:space="preserve"> If there is sufficient space then people will be offered the opportunity to attend </w:t>
      </w:r>
      <w:r w:rsidR="00E74E0A" w:rsidRPr="00707F75">
        <w:rPr>
          <w:sz w:val="24"/>
          <w:szCs w:val="24"/>
        </w:rPr>
        <w:t xml:space="preserve">more than one </w:t>
      </w:r>
      <w:r w:rsidRPr="00707F75">
        <w:rPr>
          <w:sz w:val="24"/>
          <w:szCs w:val="24"/>
        </w:rPr>
        <w:t>workshop.</w:t>
      </w:r>
    </w:p>
    <w:p w14:paraId="58A17F4E" w14:textId="1D016E04" w:rsidR="00901294" w:rsidRPr="00707F75" w:rsidRDefault="00901294" w:rsidP="00D22A21">
      <w:pPr>
        <w:pStyle w:val="Heading2"/>
        <w:rPr>
          <w:b/>
          <w:bCs/>
          <w:color w:val="00B050"/>
          <w:sz w:val="24"/>
          <w:szCs w:val="24"/>
        </w:rPr>
      </w:pPr>
      <w:r w:rsidRPr="00707F75">
        <w:rPr>
          <w:b/>
          <w:bCs/>
          <w:color w:val="00B050"/>
          <w:sz w:val="24"/>
          <w:szCs w:val="24"/>
        </w:rPr>
        <w:t>Cost</w:t>
      </w:r>
    </w:p>
    <w:p w14:paraId="4B2F1C7E" w14:textId="5EF3A599" w:rsidR="00901294" w:rsidRPr="00707F75" w:rsidRDefault="00901294" w:rsidP="00901294">
      <w:pPr>
        <w:rPr>
          <w:sz w:val="24"/>
          <w:szCs w:val="24"/>
        </w:rPr>
      </w:pPr>
      <w:r w:rsidRPr="00707F75">
        <w:rPr>
          <w:sz w:val="24"/>
          <w:szCs w:val="24"/>
        </w:rPr>
        <w:t>The cost of the weekend will be £3</w:t>
      </w:r>
      <w:r w:rsidR="00254FAD" w:rsidRPr="00707F75">
        <w:rPr>
          <w:sz w:val="24"/>
          <w:szCs w:val="24"/>
        </w:rPr>
        <w:t>50</w:t>
      </w:r>
      <w:r w:rsidRPr="00707F75">
        <w:rPr>
          <w:sz w:val="24"/>
          <w:szCs w:val="24"/>
        </w:rPr>
        <w:t xml:space="preserve"> per person and places can be reserved by paying a £50 deposit.  The full amount is due by 30 June 202</w:t>
      </w:r>
      <w:r w:rsidR="00254FAD" w:rsidRPr="00707F75">
        <w:rPr>
          <w:sz w:val="24"/>
          <w:szCs w:val="24"/>
        </w:rPr>
        <w:t>2</w:t>
      </w:r>
      <w:r w:rsidRPr="00707F75">
        <w:rPr>
          <w:sz w:val="24"/>
          <w:szCs w:val="24"/>
        </w:rPr>
        <w:t>.</w:t>
      </w:r>
    </w:p>
    <w:p w14:paraId="44928B46" w14:textId="5E242D83" w:rsidR="00784014" w:rsidRPr="00707F75" w:rsidRDefault="00784014" w:rsidP="00901294">
      <w:pPr>
        <w:rPr>
          <w:sz w:val="24"/>
          <w:szCs w:val="24"/>
        </w:rPr>
      </w:pPr>
      <w:r w:rsidRPr="00707F75">
        <w:rPr>
          <w:sz w:val="24"/>
          <w:szCs w:val="24"/>
        </w:rPr>
        <w:t>If all places are taken then we will start a waiting list.</w:t>
      </w:r>
    </w:p>
    <w:p w14:paraId="6ED628E0" w14:textId="73999A5F" w:rsidR="00901294" w:rsidRPr="00707F75" w:rsidRDefault="00901294" w:rsidP="00901294">
      <w:pPr>
        <w:rPr>
          <w:sz w:val="24"/>
          <w:szCs w:val="24"/>
        </w:rPr>
      </w:pPr>
      <w:r w:rsidRPr="00707F75">
        <w:rPr>
          <w:sz w:val="24"/>
          <w:szCs w:val="24"/>
        </w:rPr>
        <w:t xml:space="preserve">All amounts are non-refundable unless the event is cancelled or </w:t>
      </w:r>
      <w:r w:rsidR="00784014" w:rsidRPr="00707F75">
        <w:rPr>
          <w:sz w:val="24"/>
          <w:szCs w:val="24"/>
        </w:rPr>
        <w:t xml:space="preserve">if it is </w:t>
      </w:r>
      <w:r w:rsidRPr="00707F75">
        <w:rPr>
          <w:sz w:val="24"/>
          <w:szCs w:val="24"/>
        </w:rPr>
        <w:t xml:space="preserve">rescheduled to a date </w:t>
      </w:r>
      <w:r w:rsidR="00784014" w:rsidRPr="00707F75">
        <w:rPr>
          <w:sz w:val="24"/>
          <w:szCs w:val="24"/>
        </w:rPr>
        <w:t xml:space="preserve">that </w:t>
      </w:r>
      <w:r w:rsidRPr="00707F75">
        <w:rPr>
          <w:sz w:val="24"/>
          <w:szCs w:val="24"/>
        </w:rPr>
        <w:t>you can</w:t>
      </w:r>
      <w:r w:rsidR="00784014" w:rsidRPr="00707F75">
        <w:rPr>
          <w:sz w:val="24"/>
          <w:szCs w:val="24"/>
        </w:rPr>
        <w:t xml:space="preserve">not </w:t>
      </w:r>
      <w:r w:rsidRPr="00707F75">
        <w:rPr>
          <w:sz w:val="24"/>
          <w:szCs w:val="24"/>
        </w:rPr>
        <w:t>attend.</w:t>
      </w:r>
    </w:p>
    <w:p w14:paraId="5FD04648" w14:textId="2F99D208" w:rsidR="00901294" w:rsidRPr="00707F75" w:rsidRDefault="00901294" w:rsidP="00901294">
      <w:pPr>
        <w:rPr>
          <w:sz w:val="24"/>
          <w:szCs w:val="24"/>
        </w:rPr>
      </w:pPr>
      <w:r w:rsidRPr="00707F75">
        <w:rPr>
          <w:sz w:val="24"/>
          <w:szCs w:val="24"/>
        </w:rPr>
        <w:lastRenderedPageBreak/>
        <w:t xml:space="preserve">Application forms are attached for the event and the workshops and </w:t>
      </w:r>
      <w:r w:rsidR="00A74321" w:rsidRPr="00707F75">
        <w:rPr>
          <w:sz w:val="24"/>
          <w:szCs w:val="24"/>
        </w:rPr>
        <w:t xml:space="preserve">these </w:t>
      </w:r>
      <w:r w:rsidRPr="00707F75">
        <w:rPr>
          <w:sz w:val="24"/>
          <w:szCs w:val="24"/>
        </w:rPr>
        <w:t>can be completed manually and posted or completed online</w:t>
      </w:r>
      <w:r w:rsidR="00A74321" w:rsidRPr="00707F75">
        <w:rPr>
          <w:sz w:val="24"/>
          <w:szCs w:val="24"/>
        </w:rPr>
        <w:t xml:space="preserve"> as explained on the forms.  As noted above applications for the workshops will only be considered once full payment is received.</w:t>
      </w:r>
    </w:p>
    <w:p w14:paraId="3B1B55C6" w14:textId="49A77413" w:rsidR="00F01BE5" w:rsidRPr="00707F75" w:rsidRDefault="00F01BE5" w:rsidP="00F01BE5">
      <w:pPr>
        <w:pStyle w:val="Heading2"/>
        <w:rPr>
          <w:b/>
          <w:bCs/>
          <w:color w:val="00B050"/>
          <w:sz w:val="24"/>
          <w:szCs w:val="24"/>
        </w:rPr>
      </w:pPr>
      <w:r w:rsidRPr="00707F75">
        <w:rPr>
          <w:b/>
          <w:bCs/>
          <w:color w:val="00B050"/>
          <w:sz w:val="24"/>
          <w:szCs w:val="24"/>
        </w:rPr>
        <w:t>GDPR</w:t>
      </w:r>
    </w:p>
    <w:p w14:paraId="381CCF2D" w14:textId="7D73A1EE" w:rsidR="00F01BE5" w:rsidRPr="00707F75" w:rsidRDefault="00784014" w:rsidP="00F01BE5">
      <w:pPr>
        <w:rPr>
          <w:sz w:val="24"/>
          <w:szCs w:val="24"/>
        </w:rPr>
      </w:pPr>
      <w:r w:rsidRPr="00707F75">
        <w:rPr>
          <w:sz w:val="24"/>
          <w:szCs w:val="24"/>
        </w:rPr>
        <w:t xml:space="preserve">Any information collected will only be used by the North East Area of NAFAS for the purpose of this event in accordance with the General Data Protection Regulations 2018.  </w:t>
      </w:r>
    </w:p>
    <w:p w14:paraId="58183599" w14:textId="6F39F3F0" w:rsidR="00784014" w:rsidRPr="00707F75" w:rsidRDefault="00784014" w:rsidP="00F01BE5">
      <w:pPr>
        <w:rPr>
          <w:sz w:val="24"/>
          <w:szCs w:val="24"/>
        </w:rPr>
      </w:pPr>
      <w:r w:rsidRPr="00707F75">
        <w:rPr>
          <w:sz w:val="24"/>
          <w:szCs w:val="24"/>
        </w:rPr>
        <w:t xml:space="preserve">Please note that photographs will </w:t>
      </w:r>
      <w:r w:rsidR="002C3555" w:rsidRPr="00707F75">
        <w:rPr>
          <w:sz w:val="24"/>
          <w:szCs w:val="24"/>
        </w:rPr>
        <w:t xml:space="preserve">be </w:t>
      </w:r>
      <w:r w:rsidRPr="00707F75">
        <w:rPr>
          <w:sz w:val="24"/>
          <w:szCs w:val="24"/>
        </w:rPr>
        <w:t xml:space="preserve">taken during the event which may be </w:t>
      </w:r>
      <w:r w:rsidR="002C3555" w:rsidRPr="00707F75">
        <w:rPr>
          <w:sz w:val="24"/>
          <w:szCs w:val="24"/>
        </w:rPr>
        <w:t>displayed at future events, in Area publication etc.  If you do not wish your image to be included in any of these please indicate as such on your application form.</w:t>
      </w:r>
    </w:p>
    <w:p w14:paraId="1D503746" w14:textId="2965404A" w:rsidR="002C3555" w:rsidRPr="00707F75" w:rsidRDefault="002C3555" w:rsidP="00F01BE5">
      <w:pPr>
        <w:rPr>
          <w:sz w:val="24"/>
          <w:szCs w:val="24"/>
        </w:rPr>
      </w:pPr>
    </w:p>
    <w:p w14:paraId="2C6011C7" w14:textId="08658E08" w:rsidR="002C3555" w:rsidRPr="00707F75" w:rsidRDefault="002C3555" w:rsidP="00F01BE5">
      <w:pPr>
        <w:rPr>
          <w:sz w:val="24"/>
          <w:szCs w:val="24"/>
        </w:rPr>
      </w:pPr>
      <w:r w:rsidRPr="00707F75">
        <w:rPr>
          <w:sz w:val="24"/>
          <w:szCs w:val="24"/>
        </w:rPr>
        <w:t xml:space="preserve">We hope you can join us </w:t>
      </w:r>
      <w:r w:rsidR="00A74405" w:rsidRPr="00707F75">
        <w:rPr>
          <w:sz w:val="24"/>
          <w:szCs w:val="24"/>
        </w:rPr>
        <w:t>for a weekend of friendship and fun</w:t>
      </w:r>
    </w:p>
    <w:p w14:paraId="192ACF73" w14:textId="25424C74" w:rsidR="002C3555" w:rsidRPr="00707F75" w:rsidRDefault="002C3555" w:rsidP="00F01BE5">
      <w:pPr>
        <w:rPr>
          <w:sz w:val="24"/>
          <w:szCs w:val="24"/>
        </w:rPr>
      </w:pPr>
      <w:r w:rsidRPr="00707F75">
        <w:rPr>
          <w:sz w:val="24"/>
          <w:szCs w:val="24"/>
        </w:rPr>
        <w:t>North East Area Executi</w:t>
      </w:r>
      <w:r w:rsidR="00D22A21" w:rsidRPr="00707F75">
        <w:rPr>
          <w:sz w:val="24"/>
          <w:szCs w:val="24"/>
        </w:rPr>
        <w:t>ve</w:t>
      </w:r>
    </w:p>
    <w:sectPr w:rsidR="002C3555" w:rsidRPr="00707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C5FC7"/>
    <w:multiLevelType w:val="hybridMultilevel"/>
    <w:tmpl w:val="FD203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417DE"/>
    <w:multiLevelType w:val="hybridMultilevel"/>
    <w:tmpl w:val="B0146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47F6E"/>
    <w:multiLevelType w:val="hybridMultilevel"/>
    <w:tmpl w:val="7BE69CFE"/>
    <w:lvl w:ilvl="0" w:tplc="DACE8C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24"/>
    <w:rsid w:val="00007390"/>
    <w:rsid w:val="00062C05"/>
    <w:rsid w:val="000749BE"/>
    <w:rsid w:val="00221AE1"/>
    <w:rsid w:val="00254FAD"/>
    <w:rsid w:val="002C3555"/>
    <w:rsid w:val="00317B82"/>
    <w:rsid w:val="00350419"/>
    <w:rsid w:val="003617C2"/>
    <w:rsid w:val="00415E2A"/>
    <w:rsid w:val="004A2558"/>
    <w:rsid w:val="004A3A24"/>
    <w:rsid w:val="00527020"/>
    <w:rsid w:val="00707F75"/>
    <w:rsid w:val="00784014"/>
    <w:rsid w:val="00800043"/>
    <w:rsid w:val="008E5BA3"/>
    <w:rsid w:val="00901294"/>
    <w:rsid w:val="009B4266"/>
    <w:rsid w:val="00A74321"/>
    <w:rsid w:val="00A74405"/>
    <w:rsid w:val="00B94192"/>
    <w:rsid w:val="00BC1E65"/>
    <w:rsid w:val="00BF2802"/>
    <w:rsid w:val="00C931CF"/>
    <w:rsid w:val="00CF221E"/>
    <w:rsid w:val="00D22A21"/>
    <w:rsid w:val="00DC144E"/>
    <w:rsid w:val="00E153AC"/>
    <w:rsid w:val="00E74E0A"/>
    <w:rsid w:val="00F01BE5"/>
    <w:rsid w:val="00F36382"/>
    <w:rsid w:val="00FE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03BAD"/>
  <w15:chartTrackingRefBased/>
  <w15:docId w15:val="{E03F6BB3-D33D-4B85-900C-82D4D3E5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8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02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F28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Guilliatt</dc:creator>
  <cp:keywords/>
  <dc:description/>
  <cp:lastModifiedBy>west coast</cp:lastModifiedBy>
  <cp:revision>5</cp:revision>
  <cp:lastPrinted>2022-02-22T12:08:00Z</cp:lastPrinted>
  <dcterms:created xsi:type="dcterms:W3CDTF">2022-02-25T10:33:00Z</dcterms:created>
  <dcterms:modified xsi:type="dcterms:W3CDTF">2022-02-25T17:19:00Z</dcterms:modified>
</cp:coreProperties>
</file>